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41B" w:rsidRPr="00F27173" w:rsidRDefault="00F27173" w:rsidP="007D1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en-US"/>
        </w:rPr>
      </w:pPr>
      <w:r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BUILT-IN WALL LOUVRE </w:t>
      </w:r>
      <w:r w:rsidR="007D141B" w:rsidRPr="00F27173">
        <w:rPr>
          <w:rFonts w:ascii="Tahoma" w:hAnsi="Tahoma"/>
          <w:b/>
          <w:color w:val="000080"/>
          <w:sz w:val="28"/>
          <w:szCs w:val="28"/>
          <w:lang w:val="en-US"/>
        </w:rPr>
        <w:t>TYPE RENSON 4</w:t>
      </w:r>
      <w:r w:rsidR="00462A72">
        <w:rPr>
          <w:rFonts w:ascii="Tahoma" w:hAnsi="Tahoma"/>
          <w:b/>
          <w:color w:val="000080"/>
          <w:sz w:val="28"/>
          <w:szCs w:val="28"/>
          <w:lang w:val="en-US"/>
        </w:rPr>
        <w:t>11</w:t>
      </w:r>
    </w:p>
    <w:p w:rsidR="007D141B" w:rsidRPr="00E97B5A" w:rsidRDefault="00F27173" w:rsidP="007D141B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en-US"/>
        </w:rPr>
      </w:pPr>
      <w:r w:rsidRPr="00E97B5A">
        <w:rPr>
          <w:rFonts w:ascii="Tahoma" w:hAnsi="Tahoma"/>
          <w:b/>
          <w:color w:val="000080"/>
          <w:szCs w:val="24"/>
          <w:lang w:val="en-US"/>
        </w:rPr>
        <w:t>SPECIFICATION SHEET</w:t>
      </w:r>
    </w:p>
    <w:p w:rsidR="007D141B" w:rsidRPr="00E97B5A" w:rsidRDefault="007D141B" w:rsidP="007D141B">
      <w:pPr>
        <w:pStyle w:val="besteksubtitel"/>
        <w:pBdr>
          <w:between w:val="single" w:sz="4" w:space="1" w:color="auto"/>
        </w:pBdr>
        <w:rPr>
          <w:rFonts w:cs="Tahoma"/>
          <w:lang w:val="en-US"/>
        </w:rPr>
      </w:pPr>
    </w:p>
    <w:p w:rsidR="007D141B" w:rsidRPr="00E97B5A" w:rsidRDefault="007D141B" w:rsidP="007D141B">
      <w:pPr>
        <w:pStyle w:val="besteksubtitel"/>
        <w:rPr>
          <w:rFonts w:cs="Tahoma"/>
          <w:lang w:val="en-US"/>
        </w:rPr>
      </w:pPr>
    </w:p>
    <w:p w:rsidR="00DB710F" w:rsidRPr="00A66FBB" w:rsidRDefault="00DB710F" w:rsidP="00DB710F">
      <w:pPr>
        <w:pStyle w:val="Default"/>
        <w:rPr>
          <w:rFonts w:ascii="Tahoma" w:hAnsi="Tahoma" w:cs="Tahoma"/>
          <w:sz w:val="20"/>
          <w:szCs w:val="20"/>
          <w:lang w:val="en-GB"/>
        </w:rPr>
      </w:pPr>
      <w:r w:rsidRPr="00DB710F">
        <w:rPr>
          <w:rFonts w:ascii="Tahoma" w:hAnsi="Tahoma" w:cs="Tahoma"/>
          <w:sz w:val="20"/>
          <w:szCs w:val="20"/>
          <w:lang w:val="en-US"/>
        </w:rPr>
        <w:t>Louvre t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>ype Renson 4</w:t>
      </w:r>
      <w:r w:rsidR="00462A72">
        <w:rPr>
          <w:rFonts w:ascii="Tahoma" w:hAnsi="Tahoma" w:cs="Tahoma"/>
          <w:sz w:val="20"/>
          <w:szCs w:val="20"/>
          <w:lang w:val="en-US"/>
        </w:rPr>
        <w:t>11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 xml:space="preserve"> is </w:t>
      </w:r>
      <w:r w:rsidRPr="00DB710F">
        <w:rPr>
          <w:rFonts w:ascii="Tahoma" w:hAnsi="Tahoma" w:cs="Tahoma"/>
          <w:sz w:val="20"/>
          <w:szCs w:val="20"/>
          <w:lang w:val="en-US"/>
        </w:rPr>
        <w:t xml:space="preserve">a built-in </w:t>
      </w:r>
      <w:r>
        <w:rPr>
          <w:rFonts w:ascii="Tahoma" w:hAnsi="Tahoma" w:cs="Tahoma"/>
          <w:sz w:val="20"/>
          <w:szCs w:val="20"/>
          <w:lang w:val="en-US"/>
        </w:rPr>
        <w:t xml:space="preserve">ventilation </w:t>
      </w:r>
      <w:r w:rsidRPr="00A66FBB">
        <w:rPr>
          <w:rFonts w:ascii="Tahoma" w:hAnsi="Tahoma" w:cs="Tahoma"/>
          <w:sz w:val="20"/>
          <w:szCs w:val="20"/>
          <w:lang w:val="en-GB"/>
        </w:rPr>
        <w:t>louvre and has the following properties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A66FBB">
        <w:rPr>
          <w:rFonts w:ascii="Tahoma" w:hAnsi="Tahoma" w:cs="Tahoma"/>
          <w:sz w:val="20"/>
          <w:szCs w:val="20"/>
          <w:lang w:val="en-GB"/>
        </w:rPr>
        <w:t>:</w:t>
      </w:r>
    </w:p>
    <w:p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:rsidR="007D141B" w:rsidRPr="00E97B5A" w:rsidRDefault="00E97B5A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E97B5A">
        <w:rPr>
          <w:rFonts w:ascii="Tahoma" w:hAnsi="Tahoma"/>
          <w:b/>
          <w:sz w:val="20"/>
        </w:rPr>
        <w:t>aesthetics</w:t>
      </w:r>
      <w:proofErr w:type="spellEnd"/>
    </w:p>
    <w:p w:rsidR="007D141B" w:rsidRPr="00E97B5A" w:rsidRDefault="00E97B5A" w:rsidP="007D141B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E97B5A">
        <w:rPr>
          <w:rFonts w:ascii="Tahoma" w:hAnsi="Tahoma" w:cs="Tahoma"/>
          <w:color w:val="auto"/>
          <w:sz w:val="20"/>
          <w:szCs w:val="20"/>
        </w:rPr>
        <w:t>visual</w:t>
      </w:r>
      <w:proofErr w:type="spellEnd"/>
      <w:r w:rsidRPr="00E97B5A">
        <w:rPr>
          <w:rFonts w:ascii="Tahoma" w:hAnsi="Tahoma" w:cs="Tahoma"/>
          <w:color w:val="auto"/>
          <w:sz w:val="20"/>
          <w:szCs w:val="20"/>
        </w:rPr>
        <w:t xml:space="preserve"> screening</w:t>
      </w:r>
    </w:p>
    <w:p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horizontally visually closed, by applying a blade pitch </w:t>
      </w:r>
      <w:r>
        <w:rPr>
          <w:rFonts w:ascii="Tahoma" w:hAnsi="Tahoma" w:cs="Tahoma"/>
          <w:sz w:val="20"/>
          <w:szCs w:val="20"/>
          <w:lang w:val="en-GB"/>
        </w:rPr>
        <w:t>which does not exceed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the blade height</w:t>
      </w:r>
    </w:p>
    <w:p w:rsidR="007D141B" w:rsidRPr="00A66FBB" w:rsidRDefault="00462A72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blade pitch = 33.33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 xml:space="preserve"> mm</w:t>
      </w:r>
    </w:p>
    <w:p w:rsidR="007D141B" w:rsidRPr="00462A72" w:rsidRDefault="00462A72" w:rsidP="00462A72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blade height = 37</w:t>
      </w:r>
      <w:r w:rsidR="007D141B" w:rsidRPr="00462A72">
        <w:rPr>
          <w:rFonts w:ascii="Tahoma" w:hAnsi="Tahoma" w:cs="Tahoma"/>
          <w:sz w:val="20"/>
          <w:szCs w:val="20"/>
          <w:lang w:val="en-GB"/>
        </w:rPr>
        <w:t xml:space="preserve"> mm</w:t>
      </w:r>
    </w:p>
    <w:p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invisibly assembled with aluminium blade </w:t>
      </w:r>
      <w:r>
        <w:rPr>
          <w:rFonts w:ascii="Tahoma" w:hAnsi="Tahoma" w:cs="Tahoma"/>
          <w:sz w:val="20"/>
          <w:szCs w:val="20"/>
          <w:lang w:val="en-GB"/>
        </w:rPr>
        <w:t>support</w:t>
      </w:r>
      <w:r w:rsidRPr="00A66FBB">
        <w:rPr>
          <w:rFonts w:ascii="Tahoma" w:hAnsi="Tahoma" w:cs="Tahoma"/>
          <w:sz w:val="20"/>
          <w:szCs w:val="20"/>
          <w:lang w:val="en-GB"/>
        </w:rPr>
        <w:t>s</w:t>
      </w:r>
    </w:p>
    <w:p w:rsidR="00DB710F" w:rsidRPr="00A66FBB" w:rsidRDefault="00DB710F" w:rsidP="00DB710F">
      <w:pPr>
        <w:pStyle w:val="keuzes"/>
        <w:numPr>
          <w:ilvl w:val="1"/>
          <w:numId w:val="21"/>
        </w:numPr>
        <w:rPr>
          <w:rFonts w:ascii="Tahoma" w:hAnsi="Tahoma" w:cs="Tahoma"/>
          <w:color w:val="auto"/>
          <w:lang w:val="en-GB"/>
        </w:rPr>
      </w:pPr>
      <w:r w:rsidRPr="00A66FBB">
        <w:rPr>
          <w:rFonts w:ascii="Tahoma" w:hAnsi="Tahoma" w:cs="Tahoma"/>
          <w:color w:val="auto"/>
          <w:lang w:val="en-GB"/>
        </w:rPr>
        <w:t xml:space="preserve">Invisible mounting of the louvre with </w:t>
      </w:r>
      <w:r w:rsidRPr="00672C3E">
        <w:rPr>
          <w:rFonts w:ascii="Tahoma" w:hAnsi="Tahoma" w:cs="Tahoma"/>
          <w:color w:val="auto"/>
          <w:lang w:val="en-GB"/>
        </w:rPr>
        <w:t xml:space="preserve">wall </w:t>
      </w:r>
      <w:r>
        <w:rPr>
          <w:rFonts w:ascii="Tahoma" w:hAnsi="Tahoma" w:cs="Tahoma"/>
          <w:color w:val="auto"/>
          <w:lang w:val="en-GB"/>
        </w:rPr>
        <w:t>anchors</w:t>
      </w:r>
      <w:r w:rsidRPr="00A66FBB">
        <w:rPr>
          <w:rFonts w:ascii="Tahoma" w:hAnsi="Tahoma" w:cs="Tahoma"/>
          <w:color w:val="auto"/>
          <w:lang w:val="en-GB"/>
        </w:rPr>
        <w:t xml:space="preserve"> no. </w:t>
      </w:r>
      <w:r w:rsidR="00472837">
        <w:rPr>
          <w:rFonts w:ascii="Tahoma" w:hAnsi="Tahoma" w:cs="Tahoma"/>
          <w:color w:val="auto"/>
          <w:lang w:val="en-GB"/>
        </w:rPr>
        <w:t>418</w:t>
      </w:r>
      <w:r w:rsidRPr="00A66FBB">
        <w:rPr>
          <w:rFonts w:ascii="Tahoma" w:hAnsi="Tahoma" w:cs="Tahoma"/>
          <w:color w:val="auto"/>
          <w:lang w:val="en-GB"/>
        </w:rPr>
        <w:t xml:space="preserve">. </w:t>
      </w:r>
    </w:p>
    <w:p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mitred, pressed corners</w:t>
      </w:r>
    </w:p>
    <w:p w:rsidR="007D141B" w:rsidRPr="007D141B" w:rsidRDefault="007D141B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proofErr w:type="spellStart"/>
      <w:r w:rsidRPr="007D141B">
        <w:rPr>
          <w:rFonts w:ascii="Tahoma" w:hAnsi="Tahoma" w:cs="Tahoma"/>
          <w:sz w:val="20"/>
          <w:szCs w:val="20"/>
        </w:rPr>
        <w:t>flange</w:t>
      </w:r>
      <w:proofErr w:type="spellEnd"/>
      <w:r w:rsidRPr="007D141B">
        <w:rPr>
          <w:rFonts w:ascii="Tahoma" w:hAnsi="Tahoma" w:cs="Tahoma"/>
          <w:sz w:val="20"/>
          <w:szCs w:val="20"/>
        </w:rPr>
        <w:t xml:space="preserve"> = </w:t>
      </w:r>
      <w:r w:rsidR="00472837">
        <w:rPr>
          <w:rFonts w:ascii="Tahoma" w:hAnsi="Tahoma" w:cs="Tahoma"/>
          <w:sz w:val="20"/>
          <w:szCs w:val="20"/>
        </w:rPr>
        <w:t>21</w:t>
      </w:r>
      <w:r w:rsidRPr="007D141B">
        <w:rPr>
          <w:rFonts w:ascii="Tahoma" w:hAnsi="Tahoma" w:cs="Tahoma"/>
          <w:sz w:val="20"/>
          <w:szCs w:val="20"/>
        </w:rPr>
        <w:t>mm</w:t>
      </w:r>
    </w:p>
    <w:p w:rsidR="007D141B" w:rsidRDefault="007D141B" w:rsidP="007D141B">
      <w:pPr>
        <w:pStyle w:val="Default"/>
        <w:rPr>
          <w:rFonts w:ascii="Tahoma" w:hAnsi="Tahoma" w:cs="Tahoma"/>
          <w:sz w:val="20"/>
          <w:szCs w:val="20"/>
        </w:rPr>
      </w:pPr>
    </w:p>
    <w:p w:rsidR="007D141B" w:rsidRPr="00C51EAE" w:rsidRDefault="00E97B5A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airflow</w:t>
      </w:r>
    </w:p>
    <w:p w:rsidR="007D141B" w:rsidRPr="00A66FBB" w:rsidRDefault="00472837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physical free area: </w:t>
      </w:r>
      <w:r w:rsidR="00F0432D">
        <w:rPr>
          <w:rFonts w:ascii="Tahoma" w:hAnsi="Tahoma" w:cs="Tahoma"/>
          <w:sz w:val="20"/>
          <w:szCs w:val="20"/>
          <w:lang w:val="en-GB"/>
        </w:rPr>
        <w:t>50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%</w:t>
      </w:r>
    </w:p>
    <w:p w:rsidR="007D141B" w:rsidRPr="00A66FBB" w:rsidRDefault="00472837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visual free area: </w:t>
      </w:r>
      <w:r w:rsidR="00F0432D">
        <w:rPr>
          <w:rFonts w:ascii="Tahoma" w:hAnsi="Tahoma" w:cs="Tahoma"/>
          <w:sz w:val="20"/>
          <w:szCs w:val="20"/>
          <w:lang w:val="en-GB"/>
        </w:rPr>
        <w:t>60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%</w:t>
      </w:r>
    </w:p>
    <w:p w:rsidR="00472837" w:rsidRDefault="00472837" w:rsidP="00472837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 xml:space="preserve">aerodynamic properties according to EN 13030:2001 (with mesh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x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mm</w:t>
      </w:r>
      <w:r>
        <w:rPr>
          <w:rFonts w:ascii="Tahoma" w:hAnsi="Tahoma" w:cs="Tahoma"/>
          <w:sz w:val="20"/>
          <w:szCs w:val="20"/>
          <w:lang w:val="en-GB"/>
        </w:rPr>
        <w:t>)</w:t>
      </w:r>
    </w:p>
    <w:p w:rsidR="00472837" w:rsidRDefault="00472837" w:rsidP="00472837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proofErr w:type="spellStart"/>
      <w:r>
        <w:rPr>
          <w:rFonts w:ascii="Tahoma" w:hAnsi="Tahoma" w:cs="Tahoma"/>
          <w:sz w:val="20"/>
          <w:szCs w:val="20"/>
          <w:lang w:val="fr-FR"/>
        </w:rPr>
        <w:t>resistance</w:t>
      </w:r>
      <w:proofErr w:type="spellEnd"/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factor </w:t>
      </w:r>
      <w:r>
        <w:rPr>
          <w:rFonts w:ascii="Tahoma" w:hAnsi="Tahoma" w:cs="Tahoma"/>
          <w:sz w:val="20"/>
          <w:szCs w:val="20"/>
          <w:lang w:val="fr-FR"/>
        </w:rPr>
        <w:t>entry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K </w:t>
      </w:r>
      <w:r w:rsidRPr="001D175A">
        <w:rPr>
          <w:rFonts w:ascii="Tahoma" w:hAnsi="Tahoma" w:cs="Tahoma"/>
          <w:sz w:val="20"/>
          <w:szCs w:val="20"/>
          <w:lang w:val="fr-FR"/>
        </w:rPr>
        <w:t>= 1/c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F0432D">
        <w:rPr>
          <w:rFonts w:ascii="Tahoma" w:hAnsi="Tahoma" w:cs="Tahoma"/>
          <w:sz w:val="20"/>
          <w:szCs w:val="20"/>
          <w:lang w:val="fr-FR"/>
        </w:rPr>
        <w:t>20</w:t>
      </w:r>
      <w:r>
        <w:rPr>
          <w:rFonts w:ascii="Tahoma" w:hAnsi="Tahoma" w:cs="Tahoma"/>
          <w:sz w:val="20"/>
          <w:szCs w:val="20"/>
          <w:lang w:val="fr-FR"/>
        </w:rPr>
        <w:t>.</w:t>
      </w:r>
      <w:r w:rsidR="00F0432D">
        <w:rPr>
          <w:rFonts w:ascii="Tahoma" w:hAnsi="Tahoma" w:cs="Tahoma"/>
          <w:sz w:val="20"/>
          <w:szCs w:val="20"/>
          <w:lang w:val="fr-FR"/>
        </w:rPr>
        <w:t>47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 /  </w:t>
      </w:r>
      <w:r w:rsidR="00C45B89">
        <w:rPr>
          <w:rFonts w:ascii="Tahoma" w:hAnsi="Tahoma" w:cs="Tahoma"/>
          <w:sz w:val="20"/>
          <w:szCs w:val="20"/>
          <w:lang w:val="fr-FR"/>
        </w:rPr>
        <w:t>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= </w:t>
      </w:r>
      <w:r w:rsidRPr="001D175A">
        <w:rPr>
          <w:rFonts w:ascii="Tahoma" w:hAnsi="Tahoma" w:cs="Tahoma"/>
          <w:sz w:val="20"/>
          <w:szCs w:val="20"/>
          <w:lang w:val="fr-FR"/>
        </w:rPr>
        <w:t>0</w:t>
      </w:r>
      <w:r>
        <w:rPr>
          <w:rFonts w:ascii="Tahoma" w:hAnsi="Tahoma" w:cs="Tahoma"/>
          <w:sz w:val="20"/>
          <w:szCs w:val="20"/>
          <w:lang w:val="fr-FR"/>
        </w:rPr>
        <w:t>.</w:t>
      </w:r>
      <w:r w:rsidR="00F0432D">
        <w:rPr>
          <w:rFonts w:ascii="Tahoma" w:hAnsi="Tahoma" w:cs="Tahoma"/>
          <w:sz w:val="20"/>
          <w:szCs w:val="20"/>
          <w:lang w:val="fr-FR"/>
        </w:rPr>
        <w:t>221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</w:p>
    <w:p w:rsidR="00F0432D" w:rsidRPr="001D175A" w:rsidRDefault="00F0432D" w:rsidP="00472837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class 3</w:t>
      </w:r>
    </w:p>
    <w:p w:rsidR="00472837" w:rsidRPr="00804FC9" w:rsidRDefault="004A751D" w:rsidP="00472837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</w:t>
      </w:r>
      <w:r w:rsidR="00472837" w:rsidRPr="004A751D">
        <w:rPr>
          <w:rFonts w:ascii="Tahoma" w:hAnsi="Tahoma"/>
          <w:sz w:val="20"/>
          <w:lang w:val="en-GB"/>
        </w:rPr>
        <w:t>: independent</w:t>
      </w:r>
      <w:r w:rsidR="00472837" w:rsidRPr="00804FC9">
        <w:rPr>
          <w:rFonts w:ascii="Tahoma" w:hAnsi="Tahoma"/>
          <w:sz w:val="20"/>
          <w:lang w:val="en-GB"/>
        </w:rPr>
        <w:t xml:space="preserve"> test report in accordance with EN 13030:2001 to determine the aerodynamic properties </w:t>
      </w:r>
      <w:r w:rsidR="00472837" w:rsidRPr="006807BA">
        <w:rPr>
          <w:rFonts w:ascii="Tahoma" w:hAnsi="Tahoma" w:cs="Tahoma"/>
          <w:color w:val="000000"/>
          <w:sz w:val="20"/>
          <w:lang w:val="en-US" w:eastAsia="nl-BE"/>
        </w:rPr>
        <w:t xml:space="preserve">(BSRIA, </w:t>
      </w:r>
      <w:r w:rsidR="00F0432D" w:rsidRPr="00F0432D">
        <w:rPr>
          <w:rFonts w:ascii="Tahoma" w:hAnsi="Tahoma" w:cs="Tahoma"/>
          <w:color w:val="000000"/>
          <w:sz w:val="20"/>
          <w:lang w:val="en-US" w:eastAsia="nl-BE"/>
        </w:rPr>
        <w:t>101477/1</w:t>
      </w:r>
      <w:r w:rsidR="00472837" w:rsidRPr="006807BA">
        <w:rPr>
          <w:rFonts w:ascii="Tahoma" w:hAnsi="Tahoma" w:cs="Tahoma"/>
          <w:color w:val="000000"/>
          <w:sz w:val="20"/>
          <w:lang w:val="en-US" w:eastAsia="nl-BE"/>
        </w:rPr>
        <w:t>)</w:t>
      </w:r>
    </w:p>
    <w:p w:rsidR="00472837" w:rsidRPr="00804FC9" w:rsidRDefault="00472837" w:rsidP="00472837">
      <w:pPr>
        <w:pStyle w:val="Lijstalinea"/>
        <w:jc w:val="both"/>
        <w:rPr>
          <w:rFonts w:ascii="Tahoma" w:hAnsi="Tahoma"/>
          <w:b/>
          <w:sz w:val="20"/>
          <w:lang w:val="en-GB"/>
        </w:rPr>
      </w:pPr>
    </w:p>
    <w:p w:rsidR="00472837" w:rsidRPr="00804FC9" w:rsidRDefault="00472837" w:rsidP="00472837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  <w:lang w:val="en-GB"/>
        </w:rPr>
      </w:pPr>
      <w:r w:rsidRPr="00804FC9">
        <w:rPr>
          <w:rFonts w:ascii="Tahoma" w:hAnsi="Tahoma"/>
          <w:b/>
          <w:sz w:val="20"/>
          <w:lang w:val="en-GB"/>
        </w:rPr>
        <w:t>Weatherability</w:t>
      </w:r>
      <w:r>
        <w:rPr>
          <w:rFonts w:ascii="Tahoma" w:hAnsi="Tahoma"/>
          <w:b/>
          <w:sz w:val="20"/>
          <w:lang w:val="en-GB"/>
        </w:rPr>
        <w:t xml:space="preserve"> </w:t>
      </w:r>
      <w:r w:rsidRPr="00D31556">
        <w:rPr>
          <w:rFonts w:ascii="Tahoma" w:hAnsi="Tahoma"/>
          <w:sz w:val="20"/>
          <w:lang w:val="en-GB"/>
        </w:rPr>
        <w:t>(</w:t>
      </w:r>
      <w:r w:rsidRPr="00804FC9">
        <w:rPr>
          <w:rFonts w:ascii="Tahoma" w:hAnsi="Tahoma" w:cs="Tahoma"/>
          <w:sz w:val="20"/>
          <w:lang w:val="en-GB"/>
        </w:rPr>
        <w:t>EN 13030:2001)</w:t>
      </w:r>
    </w:p>
    <w:p w:rsidR="00472837" w:rsidRDefault="00472837" w:rsidP="00472837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with mesh 2.3 x 2.3 mm and </w:t>
      </w:r>
      <w:r w:rsidR="001C0041">
        <w:rPr>
          <w:rFonts w:ascii="Tahoma" w:hAnsi="Tahoma" w:cs="Tahoma"/>
          <w:sz w:val="20"/>
          <w:szCs w:val="20"/>
          <w:lang w:val="en-GB"/>
        </w:rPr>
        <w:t>water channel</w:t>
      </w:r>
    </w:p>
    <w:p w:rsidR="00472837" w:rsidRDefault="00472837" w:rsidP="00472837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class A at 0.5 m/s air entry </w:t>
      </w:r>
      <w:bookmarkStart w:id="0" w:name="_GoBack"/>
      <w:bookmarkEnd w:id="0"/>
    </w:p>
    <w:p w:rsidR="00472837" w:rsidRDefault="00472837" w:rsidP="00472837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>class</w:t>
      </w:r>
      <w:r>
        <w:rPr>
          <w:rFonts w:ascii="Tahoma" w:hAnsi="Tahoma" w:cs="Tahoma"/>
          <w:sz w:val="20"/>
          <w:szCs w:val="20"/>
          <w:lang w:val="en-GB"/>
        </w:rPr>
        <w:t xml:space="preserve"> B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at 1</w:t>
      </w:r>
      <w:r>
        <w:rPr>
          <w:rFonts w:ascii="Tahoma" w:hAnsi="Tahoma" w:cs="Tahoma"/>
          <w:sz w:val="20"/>
          <w:szCs w:val="20"/>
          <w:lang w:val="en-GB"/>
        </w:rPr>
        <w:t>.0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m/s </w:t>
      </w:r>
      <w:r>
        <w:rPr>
          <w:rFonts w:ascii="Tahoma" w:hAnsi="Tahoma" w:cs="Tahoma"/>
          <w:sz w:val="20"/>
          <w:szCs w:val="20"/>
          <w:lang w:val="en-GB"/>
        </w:rPr>
        <w:t>air entry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7D141B" w:rsidRPr="00DB710F" w:rsidRDefault="004A751D" w:rsidP="00472837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</w:t>
      </w:r>
      <w:r w:rsidRPr="004A751D">
        <w:rPr>
          <w:rFonts w:ascii="Tahoma" w:hAnsi="Tahoma"/>
          <w:sz w:val="20"/>
          <w:lang w:val="en-GB"/>
        </w:rPr>
        <w:t xml:space="preserve">: </w:t>
      </w:r>
      <w:r w:rsidR="00472837" w:rsidRPr="004A751D">
        <w:rPr>
          <w:rFonts w:ascii="Tahoma" w:hAnsi="Tahoma"/>
          <w:sz w:val="20"/>
          <w:lang w:val="en-GB"/>
        </w:rPr>
        <w:t>independent</w:t>
      </w:r>
      <w:r w:rsidR="00472837" w:rsidRPr="00804FC9">
        <w:rPr>
          <w:rFonts w:ascii="Tahoma" w:hAnsi="Tahoma"/>
          <w:sz w:val="20"/>
          <w:lang w:val="en-GB"/>
        </w:rPr>
        <w:t xml:space="preserve"> test report in accordance with EN 13030:2001 to determine the aerodynamic properties </w:t>
      </w:r>
      <w:r w:rsidR="00472837" w:rsidRPr="006807BA">
        <w:rPr>
          <w:rFonts w:ascii="Tahoma" w:hAnsi="Tahoma" w:cs="Tahoma"/>
          <w:sz w:val="20"/>
          <w:lang w:val="en-US"/>
        </w:rPr>
        <w:t xml:space="preserve">(BSRIA, </w:t>
      </w:r>
      <w:r w:rsidR="00F0432D" w:rsidRPr="00F0432D">
        <w:rPr>
          <w:rFonts w:ascii="Tahoma" w:hAnsi="Tahoma" w:cs="Tahoma"/>
          <w:sz w:val="20"/>
          <w:lang w:val="en-US"/>
        </w:rPr>
        <w:t>101477/1</w:t>
      </w:r>
      <w:r w:rsidR="00472837" w:rsidRPr="006807BA">
        <w:rPr>
          <w:rFonts w:ascii="Tahoma" w:hAnsi="Tahoma" w:cs="Tahoma"/>
          <w:sz w:val="20"/>
          <w:lang w:val="en-US"/>
        </w:rPr>
        <w:t>)</w:t>
      </w:r>
    </w:p>
    <w:p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US"/>
        </w:rPr>
      </w:pPr>
    </w:p>
    <w:p w:rsidR="00DB710F" w:rsidRDefault="007D141B" w:rsidP="00DB710F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s</w:t>
      </w:r>
      <w:r w:rsidR="00DB710F">
        <w:rPr>
          <w:rFonts w:ascii="Tahoma" w:hAnsi="Tahoma"/>
          <w:b/>
          <w:sz w:val="20"/>
        </w:rPr>
        <w:t>tability</w:t>
      </w:r>
      <w:proofErr w:type="spellEnd"/>
    </w:p>
    <w:p w:rsidR="00DB710F" w:rsidRPr="00DB710F" w:rsidRDefault="00DB710F" w:rsidP="00DB710F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en-US" w:eastAsia="nl-BE"/>
        </w:rPr>
      </w:pPr>
      <w:r w:rsidRPr="00DB710F">
        <w:rPr>
          <w:rFonts w:ascii="Tahoma" w:hAnsi="Tahoma" w:cs="Tahoma"/>
          <w:color w:val="000000"/>
          <w:sz w:val="20"/>
          <w:lang w:val="en-US" w:eastAsia="nl-BE"/>
        </w:rPr>
        <w:t xml:space="preserve">For louvres larger than 3 m², a reinforcing mullion </w:t>
      </w:r>
      <w:r w:rsidR="0052342A">
        <w:rPr>
          <w:rFonts w:ascii="Tahoma" w:hAnsi="Tahoma" w:cs="Tahoma"/>
          <w:color w:val="000000"/>
          <w:sz w:val="20"/>
          <w:lang w:val="en-US" w:eastAsia="nl-BE"/>
        </w:rPr>
        <w:t xml:space="preserve">to be </w:t>
      </w:r>
      <w:r w:rsidRPr="00DB710F">
        <w:rPr>
          <w:rFonts w:ascii="Tahoma" w:hAnsi="Tahoma" w:cs="Tahoma"/>
          <w:color w:val="000000"/>
          <w:sz w:val="20"/>
          <w:lang w:val="en-US" w:eastAsia="nl-BE"/>
        </w:rPr>
        <w:t>provided.</w:t>
      </w:r>
    </w:p>
    <w:p w:rsidR="007D141B" w:rsidRPr="00DB710F" w:rsidRDefault="007D141B" w:rsidP="007D141B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en-US" w:eastAsia="nl-BE"/>
        </w:rPr>
      </w:pPr>
    </w:p>
    <w:p w:rsidR="007D141B" w:rsidRPr="002102F9" w:rsidRDefault="00DB710F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material</w:t>
      </w:r>
      <w:proofErr w:type="spellEnd"/>
    </w:p>
    <w:p w:rsidR="00DB710F" w:rsidRPr="00472837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proofErr w:type="spellStart"/>
      <w:r w:rsidRPr="00472837">
        <w:rPr>
          <w:rFonts w:ascii="Tahoma" w:hAnsi="Tahoma" w:cs="Tahoma"/>
          <w:sz w:val="20"/>
          <w:szCs w:val="20"/>
          <w:lang w:val="fr-FR"/>
        </w:rPr>
        <w:t>extruded</w:t>
      </w:r>
      <w:proofErr w:type="spellEnd"/>
      <w:r w:rsidRPr="00472837">
        <w:rPr>
          <w:rFonts w:ascii="Tahoma" w:hAnsi="Tahoma" w:cs="Tahoma"/>
          <w:sz w:val="20"/>
          <w:szCs w:val="20"/>
          <w:lang w:val="fr-FR"/>
        </w:rPr>
        <w:t xml:space="preserve"> aluminium profiles </w:t>
      </w:r>
      <w:bookmarkStart w:id="1" w:name="_Hlk5001729"/>
      <w:r w:rsidRPr="00472837">
        <w:rPr>
          <w:rFonts w:ascii="Tahoma" w:hAnsi="Tahoma" w:cs="Tahoma"/>
          <w:sz w:val="20"/>
          <w:szCs w:val="20"/>
          <w:lang w:val="fr-FR"/>
        </w:rPr>
        <w:t>(</w:t>
      </w:r>
      <w:r w:rsidR="00472837" w:rsidRPr="00472837">
        <w:rPr>
          <w:rFonts w:ascii="Tahoma" w:hAnsi="Tahoma" w:cs="Tahoma"/>
          <w:sz w:val="20"/>
          <w:szCs w:val="20"/>
          <w:lang w:val="fr-FR"/>
        </w:rPr>
        <w:t>A</w:t>
      </w:r>
      <w:r w:rsidRPr="00472837">
        <w:rPr>
          <w:rFonts w:ascii="Tahoma" w:hAnsi="Tahoma" w:cs="Tahoma"/>
          <w:sz w:val="20"/>
          <w:szCs w:val="20"/>
          <w:lang w:val="fr-FR"/>
        </w:rPr>
        <w:t>lMgSi0.5, EN AW 6063 T66)</w:t>
      </w:r>
      <w:bookmarkEnd w:id="1"/>
    </w:p>
    <w:p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made with mesh</w:t>
      </w:r>
      <w:r>
        <w:rPr>
          <w:rFonts w:ascii="Tahoma" w:hAnsi="Tahoma" w:cs="Tahoma"/>
          <w:sz w:val="20"/>
          <w:szCs w:val="20"/>
          <w:lang w:val="en-GB"/>
        </w:rPr>
        <w:t xml:space="preserve"> composed of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stainless steel 18/8</w:t>
      </w:r>
      <w:r>
        <w:rPr>
          <w:rFonts w:ascii="Tahoma" w:hAnsi="Tahoma" w:cs="Tahoma"/>
          <w:sz w:val="20"/>
          <w:szCs w:val="20"/>
          <w:lang w:val="en-GB"/>
        </w:rPr>
        <w:t>: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mesh size </w:t>
      </w:r>
      <w:r w:rsidR="00472837">
        <w:rPr>
          <w:rFonts w:ascii="Tahoma" w:hAnsi="Tahoma" w:cs="Tahoma"/>
          <w:sz w:val="20"/>
          <w:szCs w:val="20"/>
          <w:lang w:val="en-GB"/>
        </w:rPr>
        <w:t>2.3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x </w:t>
      </w:r>
      <w:r w:rsidR="00472837">
        <w:rPr>
          <w:rFonts w:ascii="Tahoma" w:hAnsi="Tahoma" w:cs="Tahoma"/>
          <w:sz w:val="20"/>
          <w:szCs w:val="20"/>
          <w:lang w:val="en-GB"/>
        </w:rPr>
        <w:t>2.3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mm</w:t>
      </w:r>
    </w:p>
    <w:p w:rsidR="0001481A" w:rsidRPr="00196199" w:rsidRDefault="0001481A" w:rsidP="0001481A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surface treatment: </w:t>
      </w:r>
    </w:p>
    <w:p w:rsidR="0001481A" w:rsidRPr="00196199" w:rsidRDefault="0001481A" w:rsidP="0001481A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anodised in </w:t>
      </w:r>
      <w:r>
        <w:rPr>
          <w:rFonts w:ascii="Tahoma" w:hAnsi="Tahoma"/>
          <w:sz w:val="20"/>
          <w:lang w:val="en-GB"/>
        </w:rPr>
        <w:t>natural</w:t>
      </w:r>
      <w:r w:rsidRPr="00196199">
        <w:rPr>
          <w:rFonts w:ascii="Tahoma" w:hAnsi="Tahoma"/>
          <w:sz w:val="20"/>
          <w:lang w:val="en-GB"/>
        </w:rPr>
        <w:t xml:space="preserve"> colour</w:t>
      </w:r>
      <w:r>
        <w:rPr>
          <w:rFonts w:ascii="Tahoma" w:hAnsi="Tahoma"/>
          <w:sz w:val="20"/>
          <w:lang w:val="en-GB"/>
        </w:rPr>
        <w:t xml:space="preserve"> EV6/EV1</w:t>
      </w:r>
      <w:r w:rsidRPr="00196199">
        <w:rPr>
          <w:rFonts w:ascii="Tahoma" w:hAnsi="Tahoma"/>
          <w:sz w:val="20"/>
          <w:lang w:val="en-GB"/>
        </w:rPr>
        <w:t xml:space="preserve"> (20 micron): </w:t>
      </w:r>
      <w:proofErr w:type="spellStart"/>
      <w:r w:rsidRPr="00196199">
        <w:rPr>
          <w:rFonts w:ascii="Tahoma" w:hAnsi="Tahoma"/>
          <w:sz w:val="20"/>
          <w:lang w:val="en-GB"/>
        </w:rPr>
        <w:t>pretreated</w:t>
      </w:r>
      <w:proofErr w:type="spellEnd"/>
      <w:r w:rsidRPr="00196199">
        <w:rPr>
          <w:rFonts w:ascii="Tahoma" w:hAnsi="Tahoma"/>
          <w:sz w:val="20"/>
          <w:lang w:val="en-GB"/>
        </w:rPr>
        <w:t xml:space="preserve"> and anodised </w:t>
      </w:r>
      <w:r w:rsidRPr="00196199">
        <w:rPr>
          <w:rFonts w:ascii="Tahoma" w:hAnsi="Tahoma"/>
          <w:b/>
          <w:sz w:val="20"/>
          <w:lang w:val="en-GB"/>
        </w:rPr>
        <w:t>OR</w:t>
      </w:r>
    </w:p>
    <w:p w:rsidR="0001481A" w:rsidRPr="00196199" w:rsidRDefault="0001481A" w:rsidP="0001481A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polyester </w:t>
      </w:r>
      <w:r>
        <w:rPr>
          <w:rFonts w:ascii="Tahoma" w:hAnsi="Tahoma"/>
          <w:sz w:val="20"/>
          <w:lang w:val="en-GB"/>
        </w:rPr>
        <w:t>powder coating in RAL colour</w:t>
      </w:r>
      <w:r w:rsidRPr="00196199">
        <w:rPr>
          <w:rFonts w:ascii="Tahoma" w:hAnsi="Tahoma"/>
          <w:sz w:val="20"/>
          <w:lang w:val="en-GB"/>
        </w:rPr>
        <w:t xml:space="preserve"> according to the </w:t>
      </w:r>
      <w:proofErr w:type="spellStart"/>
      <w:r w:rsidRPr="00196199">
        <w:rPr>
          <w:rFonts w:ascii="Tahoma" w:hAnsi="Tahoma"/>
          <w:sz w:val="20"/>
          <w:lang w:val="en-GB"/>
        </w:rPr>
        <w:t>Qualicoat</w:t>
      </w:r>
      <w:proofErr w:type="spellEnd"/>
      <w:r w:rsidRPr="00196199">
        <w:rPr>
          <w:rFonts w:ascii="Tahoma" w:hAnsi="Tahoma"/>
          <w:sz w:val="20"/>
          <w:lang w:val="en-GB"/>
        </w:rPr>
        <w:t xml:space="preserve"> standard </w:t>
      </w:r>
    </w:p>
    <w:p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US"/>
        </w:rPr>
      </w:pPr>
    </w:p>
    <w:p w:rsidR="007D141B" w:rsidRPr="003B7174" w:rsidRDefault="00DB710F" w:rsidP="007D141B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fitting </w:t>
      </w:r>
      <w:proofErr w:type="spellStart"/>
      <w:r>
        <w:rPr>
          <w:rFonts w:ascii="Tahoma" w:hAnsi="Tahoma"/>
          <w:b/>
          <w:sz w:val="20"/>
        </w:rPr>
        <w:t>depth</w:t>
      </w:r>
      <w:proofErr w:type="spellEnd"/>
      <w:r w:rsidR="007D141B">
        <w:rPr>
          <w:rFonts w:ascii="Tahoma" w:hAnsi="Tahoma"/>
          <w:b/>
          <w:sz w:val="20"/>
        </w:rPr>
        <w:t xml:space="preserve"> </w:t>
      </w:r>
      <w:r w:rsidR="00472837">
        <w:rPr>
          <w:rFonts w:ascii="Tahoma" w:hAnsi="Tahoma"/>
          <w:sz w:val="20"/>
        </w:rPr>
        <w:t>: 29</w:t>
      </w:r>
      <w:r w:rsidR="007D141B" w:rsidRPr="003B7174">
        <w:rPr>
          <w:rFonts w:ascii="Tahoma" w:hAnsi="Tahoma"/>
          <w:sz w:val="20"/>
        </w:rPr>
        <w:t>mm</w:t>
      </w:r>
    </w:p>
    <w:p w:rsidR="007D141B" w:rsidRDefault="007D141B" w:rsidP="007D141B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:rsidR="007D141B" w:rsidRPr="002102F9" w:rsidRDefault="007D141B" w:rsidP="007D141B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</w:t>
      </w:r>
      <w:r w:rsidRPr="002102F9">
        <w:rPr>
          <w:rFonts w:ascii="Tahoma" w:hAnsi="Tahoma"/>
          <w:b/>
          <w:sz w:val="20"/>
        </w:rPr>
        <w:t xml:space="preserve">s </w:t>
      </w:r>
    </w:p>
    <w:p w:rsidR="007D141B" w:rsidRPr="00A66FBB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lang w:val="en-GB"/>
        </w:rPr>
        <w:t xml:space="preserve">Alternative </w:t>
      </w:r>
      <w:r w:rsidRPr="00A66FBB">
        <w:rPr>
          <w:rFonts w:ascii="Tahoma" w:hAnsi="Tahoma" w:cs="Tahoma"/>
          <w:szCs w:val="20"/>
          <w:lang w:val="en-GB"/>
        </w:rPr>
        <w:t xml:space="preserve">mesh </w:t>
      </w:r>
      <w:r w:rsidRPr="00A66FBB">
        <w:rPr>
          <w:rFonts w:ascii="Tahoma" w:hAnsi="Tahoma" w:cs="Tahoma"/>
          <w:lang w:val="en-GB"/>
        </w:rPr>
        <w:t>types</w:t>
      </w:r>
      <w:r w:rsidRPr="00A66FBB">
        <w:rPr>
          <w:rFonts w:ascii="Tahoma" w:hAnsi="Tahoma" w:cs="Tahoma"/>
          <w:szCs w:val="20"/>
          <w:lang w:val="en-GB"/>
        </w:rPr>
        <w:t xml:space="preserve">: </w:t>
      </w:r>
      <w:r>
        <w:rPr>
          <w:rFonts w:ascii="Tahoma" w:hAnsi="Tahoma" w:cs="Tahoma"/>
          <w:lang w:val="en-GB"/>
        </w:rPr>
        <w:t>mesh size</w:t>
      </w:r>
      <w:r w:rsidRPr="00A66FBB">
        <w:rPr>
          <w:rFonts w:ascii="Tahoma" w:hAnsi="Tahoma" w:cs="Tahoma"/>
          <w:lang w:val="en-GB"/>
        </w:rPr>
        <w:t xml:space="preserve"> </w:t>
      </w:r>
      <w:r w:rsidR="00472837">
        <w:rPr>
          <w:rFonts w:ascii="Tahoma" w:hAnsi="Tahoma" w:cs="Tahoma"/>
          <w:szCs w:val="20"/>
          <w:lang w:val="en-GB"/>
        </w:rPr>
        <w:t>6</w:t>
      </w:r>
      <w:r>
        <w:rPr>
          <w:rFonts w:ascii="Tahoma" w:hAnsi="Tahoma" w:cs="Tahoma"/>
          <w:szCs w:val="20"/>
          <w:lang w:val="en-GB"/>
        </w:rPr>
        <w:t>mm</w:t>
      </w:r>
      <w:r w:rsidR="00472837">
        <w:rPr>
          <w:rFonts w:ascii="Tahoma" w:hAnsi="Tahoma" w:cs="Tahoma"/>
          <w:szCs w:val="20"/>
          <w:lang w:val="en-GB"/>
        </w:rPr>
        <w:t xml:space="preserve"> x 6</w:t>
      </w:r>
      <w:r w:rsidRPr="00A66FBB">
        <w:rPr>
          <w:rFonts w:ascii="Tahoma" w:hAnsi="Tahoma" w:cs="Tahoma"/>
          <w:lang w:val="en-GB"/>
        </w:rPr>
        <w:t xml:space="preserve">mm </w:t>
      </w:r>
      <w:r>
        <w:rPr>
          <w:rFonts w:ascii="Tahoma" w:hAnsi="Tahoma" w:cs="Tahoma"/>
          <w:lang w:val="en-GB"/>
        </w:rPr>
        <w:t>or</w:t>
      </w:r>
      <w:r w:rsidRPr="00A66FBB">
        <w:rPr>
          <w:rFonts w:ascii="Tahoma" w:hAnsi="Tahoma" w:cs="Tahoma"/>
          <w:lang w:val="en-GB"/>
        </w:rPr>
        <w:t xml:space="preserve"> </w:t>
      </w:r>
      <w:r w:rsidRPr="00A66FBB">
        <w:rPr>
          <w:rFonts w:ascii="Tahoma" w:hAnsi="Tahoma" w:cs="Tahoma"/>
          <w:szCs w:val="20"/>
          <w:lang w:val="en-GB"/>
        </w:rPr>
        <w:t>10</w:t>
      </w:r>
      <w:r>
        <w:rPr>
          <w:rFonts w:ascii="Tahoma" w:hAnsi="Tahoma" w:cs="Tahoma"/>
          <w:szCs w:val="20"/>
          <w:lang w:val="en-GB"/>
        </w:rPr>
        <w:t>mm</w:t>
      </w:r>
      <w:r w:rsidRPr="00A66FBB">
        <w:rPr>
          <w:rFonts w:ascii="Tahoma" w:hAnsi="Tahoma" w:cs="Tahoma"/>
          <w:szCs w:val="20"/>
          <w:lang w:val="en-GB"/>
        </w:rPr>
        <w:t xml:space="preserve"> x 10mm.</w:t>
      </w:r>
    </w:p>
    <w:p w:rsidR="007D141B" w:rsidRPr="00A66FBB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szCs w:val="20"/>
          <w:lang w:val="en-GB"/>
        </w:rPr>
        <w:t xml:space="preserve">Water channel </w:t>
      </w:r>
      <w:r w:rsidR="00472837">
        <w:rPr>
          <w:rFonts w:ascii="Tahoma" w:hAnsi="Tahoma" w:cs="Tahoma"/>
          <w:szCs w:val="20"/>
          <w:lang w:val="en-GB"/>
        </w:rPr>
        <w:t>f</w:t>
      </w:r>
      <w:r w:rsidRPr="00A66FBB">
        <w:rPr>
          <w:rFonts w:ascii="Tahoma" w:hAnsi="Tahoma" w:cs="Tahoma"/>
          <w:szCs w:val="20"/>
          <w:lang w:val="en-GB"/>
        </w:rPr>
        <w:t>o</w:t>
      </w:r>
      <w:r>
        <w:rPr>
          <w:rFonts w:ascii="Tahoma" w:hAnsi="Tahoma" w:cs="Tahoma"/>
          <w:szCs w:val="20"/>
          <w:lang w:val="en-GB"/>
        </w:rPr>
        <w:t>r increased weatherability</w:t>
      </w:r>
      <w:r w:rsidRPr="00A66FBB">
        <w:rPr>
          <w:rFonts w:ascii="Tahoma" w:hAnsi="Tahoma" w:cs="Tahoma"/>
          <w:szCs w:val="20"/>
          <w:lang w:val="en-GB"/>
        </w:rPr>
        <w:t xml:space="preserve">: </w:t>
      </w:r>
      <w:r>
        <w:rPr>
          <w:rFonts w:ascii="Tahoma" w:hAnsi="Tahoma" w:cs="Tahoma"/>
          <w:szCs w:val="20"/>
          <w:lang w:val="en-GB"/>
        </w:rPr>
        <w:t>class</w:t>
      </w:r>
      <w:r w:rsidR="00472837">
        <w:rPr>
          <w:rFonts w:ascii="Tahoma" w:hAnsi="Tahoma" w:cs="Tahoma"/>
          <w:szCs w:val="20"/>
          <w:lang w:val="en-GB"/>
        </w:rPr>
        <w:t xml:space="preserve"> A</w:t>
      </w:r>
      <w:r w:rsidR="00F0432D">
        <w:rPr>
          <w:rFonts w:ascii="Tahoma" w:hAnsi="Tahoma" w:cs="Tahoma"/>
          <w:szCs w:val="20"/>
          <w:lang w:val="en-GB"/>
        </w:rPr>
        <w:t>3</w:t>
      </w:r>
      <w:r w:rsidRPr="00A66FBB">
        <w:rPr>
          <w:rFonts w:ascii="Tahoma" w:hAnsi="Tahoma" w:cs="Tahoma"/>
          <w:szCs w:val="20"/>
          <w:lang w:val="en-GB"/>
        </w:rPr>
        <w:t xml:space="preserve"> </w:t>
      </w:r>
      <w:r>
        <w:rPr>
          <w:rFonts w:ascii="Tahoma" w:hAnsi="Tahoma" w:cs="Tahoma"/>
          <w:szCs w:val="20"/>
          <w:lang w:val="en-GB"/>
        </w:rPr>
        <w:t>at</w:t>
      </w:r>
      <w:r w:rsidRPr="00A66FBB">
        <w:rPr>
          <w:rFonts w:ascii="Tahoma" w:hAnsi="Tahoma" w:cs="Tahoma"/>
          <w:szCs w:val="20"/>
          <w:lang w:val="en-GB"/>
        </w:rPr>
        <w:t xml:space="preserve"> 0,5 m/s (</w:t>
      </w:r>
      <w:r w:rsidR="00472837" w:rsidRPr="006807BA">
        <w:rPr>
          <w:rFonts w:ascii="Tahoma" w:hAnsi="Tahoma" w:cs="Tahoma"/>
          <w:color w:val="000000"/>
          <w:lang w:val="en-US"/>
        </w:rPr>
        <w:t xml:space="preserve">BSRIA, </w:t>
      </w:r>
      <w:r w:rsidR="00F0432D" w:rsidRPr="00F0432D">
        <w:rPr>
          <w:rFonts w:ascii="Tahoma" w:hAnsi="Tahoma" w:cs="Tahoma"/>
          <w:color w:val="000000"/>
          <w:lang w:val="en-US"/>
        </w:rPr>
        <w:t>101477/1</w:t>
      </w:r>
      <w:r w:rsidRPr="00A66FBB">
        <w:rPr>
          <w:rFonts w:ascii="Tahoma" w:hAnsi="Tahoma" w:cs="Tahoma"/>
          <w:szCs w:val="20"/>
          <w:lang w:val="en-GB"/>
        </w:rPr>
        <w:t>)</w:t>
      </w:r>
    </w:p>
    <w:p w:rsidR="007D141B" w:rsidRPr="00F1571C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>
        <w:rPr>
          <w:rFonts w:ascii="Tahoma" w:hAnsi="Tahoma" w:cs="Tahoma"/>
          <w:szCs w:val="20"/>
          <w:lang w:val="en-GB"/>
        </w:rPr>
        <w:t>Drainage profile</w:t>
      </w:r>
      <w:r w:rsidRPr="00F1571C">
        <w:rPr>
          <w:rFonts w:ascii="Tahoma" w:hAnsi="Tahoma" w:cs="Tahoma"/>
          <w:szCs w:val="20"/>
          <w:lang w:val="en-GB"/>
        </w:rPr>
        <w:t xml:space="preserve"> to prevent </w:t>
      </w:r>
      <w:r>
        <w:rPr>
          <w:rFonts w:ascii="Tahoma" w:hAnsi="Tahoma" w:cs="Tahoma"/>
          <w:szCs w:val="20"/>
          <w:lang w:val="en-GB"/>
        </w:rPr>
        <w:t>dirt deposits</w:t>
      </w:r>
      <w:r w:rsidRPr="00F1571C">
        <w:rPr>
          <w:rFonts w:ascii="Tahoma" w:hAnsi="Tahoma" w:cs="Tahoma"/>
          <w:szCs w:val="20"/>
          <w:lang w:val="en-GB"/>
        </w:rPr>
        <w:t xml:space="preserve"> o</w:t>
      </w:r>
      <w:r>
        <w:rPr>
          <w:rFonts w:ascii="Tahoma" w:hAnsi="Tahoma" w:cs="Tahoma"/>
          <w:szCs w:val="20"/>
          <w:lang w:val="en-GB"/>
        </w:rPr>
        <w:t>n the facade</w:t>
      </w:r>
    </w:p>
    <w:p w:rsidR="007D141B" w:rsidRPr="00F1571C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F1571C">
        <w:rPr>
          <w:rFonts w:ascii="Tahoma" w:hAnsi="Tahoma" w:cs="Tahoma"/>
          <w:szCs w:val="20"/>
          <w:lang w:val="en-GB"/>
        </w:rPr>
        <w:t xml:space="preserve">Removable mesh: </w:t>
      </w:r>
      <w:r w:rsidRPr="00F1571C">
        <w:rPr>
          <w:rFonts w:ascii="Tahoma" w:hAnsi="Tahoma" w:cs="Tahoma"/>
          <w:lang w:val="en-GB"/>
        </w:rPr>
        <w:t xml:space="preserve">allows easy cleaning and </w:t>
      </w:r>
      <w:r>
        <w:rPr>
          <w:rFonts w:ascii="Tahoma" w:hAnsi="Tahoma" w:cs="Tahoma"/>
          <w:lang w:val="en-GB"/>
        </w:rPr>
        <w:t>comes with an integrated drainage profile</w:t>
      </w:r>
    </w:p>
    <w:p w:rsidR="007D141B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>Filter</w:t>
      </w:r>
      <w:r>
        <w:rPr>
          <w:rFonts w:ascii="Tahoma" w:hAnsi="Tahoma" w:cs="Tahoma"/>
          <w:szCs w:val="20"/>
        </w:rPr>
        <w:t xml:space="preserve">: class </w:t>
      </w:r>
      <w:r w:rsidRPr="00D23203">
        <w:rPr>
          <w:rFonts w:ascii="Tahoma" w:hAnsi="Tahoma" w:cs="Tahoma"/>
          <w:szCs w:val="20"/>
        </w:rPr>
        <w:t>G</w:t>
      </w:r>
      <w:r w:rsidR="00C11992">
        <w:rPr>
          <w:rFonts w:ascii="Tahoma" w:hAnsi="Tahoma" w:cs="Tahoma"/>
          <w:szCs w:val="20"/>
        </w:rPr>
        <w:t>4</w:t>
      </w:r>
    </w:p>
    <w:p w:rsidR="007D141B" w:rsidRPr="007D141B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5012FC">
        <w:rPr>
          <w:rFonts w:ascii="Tahoma" w:hAnsi="Tahoma" w:cs="Tahoma"/>
          <w:szCs w:val="20"/>
          <w:lang w:val="en-GB"/>
        </w:rPr>
        <w:t>Without flange</w:t>
      </w:r>
    </w:p>
    <w:p w:rsidR="00313D3F" w:rsidRPr="00A66FBB" w:rsidRDefault="00313D3F" w:rsidP="00313D3F">
      <w:pPr>
        <w:pStyle w:val="besteksubtitel"/>
        <w:pBdr>
          <w:between w:val="single" w:sz="4" w:space="1" w:color="auto"/>
        </w:pBdr>
        <w:rPr>
          <w:rFonts w:cs="Tahoma"/>
          <w:lang w:val="en-GB"/>
        </w:rPr>
      </w:pPr>
    </w:p>
    <w:p w:rsidR="00313D3F" w:rsidRPr="00A66FBB" w:rsidRDefault="00313D3F" w:rsidP="00D802E7">
      <w:pPr>
        <w:pStyle w:val="Default"/>
        <w:ind w:left="720"/>
        <w:rPr>
          <w:rFonts w:ascii="Tahoma" w:hAnsi="Tahoma" w:cs="Tahoma"/>
          <w:sz w:val="20"/>
          <w:szCs w:val="20"/>
          <w:lang w:val="en-GB"/>
        </w:rPr>
      </w:pPr>
    </w:p>
    <w:p w:rsidR="00950EEA" w:rsidRPr="00A66FBB" w:rsidRDefault="00950EEA" w:rsidP="00313D3F">
      <w:pPr>
        <w:pStyle w:val="bestektekst"/>
        <w:pBdr>
          <w:between w:val="single" w:sz="4" w:space="1" w:color="auto"/>
        </w:pBdr>
        <w:rPr>
          <w:rFonts w:ascii="Tahoma" w:hAnsi="Tahoma" w:cs="Tahoma"/>
          <w:szCs w:val="20"/>
          <w:lang w:val="en-GB"/>
        </w:rPr>
      </w:pPr>
    </w:p>
    <w:sectPr w:rsidR="00950EEA" w:rsidRPr="00A66FBB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420" w:rsidRDefault="00090420">
      <w:r>
        <w:separator/>
      </w:r>
    </w:p>
  </w:endnote>
  <w:endnote w:type="continuationSeparator" w:id="0">
    <w:p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420" w:rsidRDefault="00090420">
      <w:r>
        <w:separator/>
      </w:r>
    </w:p>
  </w:footnote>
  <w:footnote w:type="continuationSeparator" w:id="0">
    <w:p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D2" w:rsidRPr="00F30D20" w:rsidRDefault="003D57D2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4A751D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4A751D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1481A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B7285"/>
    <w:rsid w:val="000E027A"/>
    <w:rsid w:val="000E61DA"/>
    <w:rsid w:val="000F0F5C"/>
    <w:rsid w:val="00122D91"/>
    <w:rsid w:val="00141557"/>
    <w:rsid w:val="00141B84"/>
    <w:rsid w:val="0014635B"/>
    <w:rsid w:val="00186714"/>
    <w:rsid w:val="001B1631"/>
    <w:rsid w:val="001C0041"/>
    <w:rsid w:val="001D6EEF"/>
    <w:rsid w:val="001E341F"/>
    <w:rsid w:val="002200C7"/>
    <w:rsid w:val="00220A7D"/>
    <w:rsid w:val="00221BEA"/>
    <w:rsid w:val="00230E7E"/>
    <w:rsid w:val="002317C4"/>
    <w:rsid w:val="00245AB2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E2F34"/>
    <w:rsid w:val="00313D3F"/>
    <w:rsid w:val="003161FE"/>
    <w:rsid w:val="0031764B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44B"/>
    <w:rsid w:val="003A59E4"/>
    <w:rsid w:val="003A6745"/>
    <w:rsid w:val="003C7BD1"/>
    <w:rsid w:val="003D01DD"/>
    <w:rsid w:val="003D0438"/>
    <w:rsid w:val="003D076E"/>
    <w:rsid w:val="003D57D2"/>
    <w:rsid w:val="003F4C86"/>
    <w:rsid w:val="004312A8"/>
    <w:rsid w:val="00462A72"/>
    <w:rsid w:val="0046693E"/>
    <w:rsid w:val="00472837"/>
    <w:rsid w:val="00475D78"/>
    <w:rsid w:val="004834D5"/>
    <w:rsid w:val="00494C6B"/>
    <w:rsid w:val="004A1E97"/>
    <w:rsid w:val="004A751D"/>
    <w:rsid w:val="004B64EF"/>
    <w:rsid w:val="004E419E"/>
    <w:rsid w:val="005012FC"/>
    <w:rsid w:val="0052342A"/>
    <w:rsid w:val="00524D31"/>
    <w:rsid w:val="00526B19"/>
    <w:rsid w:val="005471C1"/>
    <w:rsid w:val="00554579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07A57"/>
    <w:rsid w:val="006114BC"/>
    <w:rsid w:val="00613D53"/>
    <w:rsid w:val="006438E4"/>
    <w:rsid w:val="0065087F"/>
    <w:rsid w:val="00670FC8"/>
    <w:rsid w:val="00672C3E"/>
    <w:rsid w:val="006758F2"/>
    <w:rsid w:val="006A42A0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A7D9F"/>
    <w:rsid w:val="007C2F9B"/>
    <w:rsid w:val="007D141B"/>
    <w:rsid w:val="007D34DD"/>
    <w:rsid w:val="007D3FE6"/>
    <w:rsid w:val="007D735A"/>
    <w:rsid w:val="007F6B0C"/>
    <w:rsid w:val="008069BF"/>
    <w:rsid w:val="00811FB6"/>
    <w:rsid w:val="008123AD"/>
    <w:rsid w:val="008408D7"/>
    <w:rsid w:val="00871F00"/>
    <w:rsid w:val="00873813"/>
    <w:rsid w:val="008865B2"/>
    <w:rsid w:val="008A5AA8"/>
    <w:rsid w:val="008A6127"/>
    <w:rsid w:val="008D4171"/>
    <w:rsid w:val="008E7CB5"/>
    <w:rsid w:val="008F00C5"/>
    <w:rsid w:val="00921397"/>
    <w:rsid w:val="009270EE"/>
    <w:rsid w:val="009501B6"/>
    <w:rsid w:val="00950EEA"/>
    <w:rsid w:val="00953F76"/>
    <w:rsid w:val="00956047"/>
    <w:rsid w:val="00966302"/>
    <w:rsid w:val="00975B05"/>
    <w:rsid w:val="009844AA"/>
    <w:rsid w:val="00987A1A"/>
    <w:rsid w:val="009A4645"/>
    <w:rsid w:val="009D47B8"/>
    <w:rsid w:val="00A03CB3"/>
    <w:rsid w:val="00A42F9E"/>
    <w:rsid w:val="00A447D1"/>
    <w:rsid w:val="00A668E5"/>
    <w:rsid w:val="00A66FBB"/>
    <w:rsid w:val="00A7004F"/>
    <w:rsid w:val="00A75846"/>
    <w:rsid w:val="00A856B7"/>
    <w:rsid w:val="00A92A50"/>
    <w:rsid w:val="00AE2DAA"/>
    <w:rsid w:val="00B10FF0"/>
    <w:rsid w:val="00B5330A"/>
    <w:rsid w:val="00B546BF"/>
    <w:rsid w:val="00B9586E"/>
    <w:rsid w:val="00BA5BE1"/>
    <w:rsid w:val="00BC2711"/>
    <w:rsid w:val="00BD05DA"/>
    <w:rsid w:val="00BD2598"/>
    <w:rsid w:val="00BD4030"/>
    <w:rsid w:val="00BD6B7F"/>
    <w:rsid w:val="00BE09C9"/>
    <w:rsid w:val="00BF37AC"/>
    <w:rsid w:val="00BF6EA8"/>
    <w:rsid w:val="00C11992"/>
    <w:rsid w:val="00C37EAD"/>
    <w:rsid w:val="00C45B89"/>
    <w:rsid w:val="00C66D5E"/>
    <w:rsid w:val="00C703E6"/>
    <w:rsid w:val="00C72E04"/>
    <w:rsid w:val="00C817E1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802E7"/>
    <w:rsid w:val="00D92EDA"/>
    <w:rsid w:val="00DA3816"/>
    <w:rsid w:val="00DB710F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97B5A"/>
    <w:rsid w:val="00ED3E97"/>
    <w:rsid w:val="00EF5D77"/>
    <w:rsid w:val="00F0432D"/>
    <w:rsid w:val="00F1571C"/>
    <w:rsid w:val="00F1745F"/>
    <w:rsid w:val="00F215C4"/>
    <w:rsid w:val="00F27173"/>
    <w:rsid w:val="00F304F0"/>
    <w:rsid w:val="00F30D20"/>
    <w:rsid w:val="00F36CF3"/>
    <w:rsid w:val="00F41C43"/>
    <w:rsid w:val="00F62D18"/>
    <w:rsid w:val="00F63CC9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,"/>
  <w14:docId w14:val="56257BB6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1815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24</cp:revision>
  <cp:lastPrinted>2009-08-12T09:58:00Z</cp:lastPrinted>
  <dcterms:created xsi:type="dcterms:W3CDTF">2019-03-11T10:21:00Z</dcterms:created>
  <dcterms:modified xsi:type="dcterms:W3CDTF">2020-06-15T11:52:00Z</dcterms:modified>
</cp:coreProperties>
</file>